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C4001" w14:textId="77777777" w:rsidR="00A633F1" w:rsidRDefault="00E82916" w:rsidP="000D4F11">
      <w:pPr>
        <w:jc w:val="center"/>
      </w:pPr>
      <w:r>
        <w:rPr>
          <w:noProof/>
        </w:rPr>
        <w:drawing>
          <wp:inline distT="114300" distB="114300" distL="114300" distR="114300" wp14:anchorId="6675A9B3" wp14:editId="4AFC13AA">
            <wp:extent cx="5397500" cy="1409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97500" cy="1409700"/>
                    </a:xfrm>
                    <a:prstGeom prst="rect">
                      <a:avLst/>
                    </a:prstGeom>
                    <a:ln/>
                  </pic:spPr>
                </pic:pic>
              </a:graphicData>
            </a:graphic>
          </wp:inline>
        </w:drawing>
      </w:r>
    </w:p>
    <w:p w14:paraId="47503137" w14:textId="2709F363" w:rsidR="00A633F1" w:rsidRDefault="00623023" w:rsidP="000D4F11">
      <w:pPr>
        <w:spacing w:before="240"/>
        <w:jc w:val="center"/>
        <w:rPr>
          <w:rFonts w:ascii="Times New Roman" w:eastAsia="Times New Roman" w:hAnsi="Times New Roman" w:cs="Times New Roman"/>
          <w:b/>
          <w:sz w:val="24"/>
          <w:szCs w:val="24"/>
        </w:rPr>
      </w:pPr>
      <w:r w:rsidRPr="003C4DCA">
        <w:rPr>
          <w:rFonts w:ascii="Times New Roman" w:eastAsia="Times New Roman" w:hAnsi="Times New Roman" w:cs="Times New Roman"/>
          <w:b/>
          <w:sz w:val="24"/>
          <w:szCs w:val="24"/>
        </w:rPr>
        <w:t xml:space="preserve">ENTRE A APRENDIZAGEM E A AGRESSÃO: </w:t>
      </w:r>
      <w:r>
        <w:rPr>
          <w:rFonts w:ascii="Times New Roman" w:eastAsia="Times New Roman" w:hAnsi="Times New Roman" w:cs="Times New Roman"/>
          <w:b/>
          <w:sz w:val="24"/>
          <w:szCs w:val="24"/>
        </w:rPr>
        <w:t xml:space="preserve">O CASO DE </w:t>
      </w:r>
      <w:r w:rsidRPr="003C4DCA">
        <w:rPr>
          <w:rFonts w:ascii="Times New Roman" w:eastAsia="Times New Roman" w:hAnsi="Times New Roman" w:cs="Times New Roman"/>
          <w:b/>
          <w:sz w:val="24"/>
          <w:szCs w:val="24"/>
        </w:rPr>
        <w:t>VIOLÊNCIA NA ESCOLA ESTADUAL AUDIOCOMUNICAÇÃO, JOÃO PESSOA/PB</w:t>
      </w:r>
      <w:r>
        <w:rPr>
          <w:rFonts w:ascii="Times New Roman" w:eastAsia="Times New Roman" w:hAnsi="Times New Roman" w:cs="Times New Roman"/>
          <w:b/>
          <w:sz w:val="24"/>
          <w:szCs w:val="24"/>
        </w:rPr>
        <w:t xml:space="preserve"> </w:t>
      </w:r>
    </w:p>
    <w:p w14:paraId="6A7CF66D" w14:textId="77777777" w:rsidR="00A633F1" w:rsidRDefault="00A633F1" w:rsidP="004E148E">
      <w:pPr>
        <w:spacing w:line="240" w:lineRule="auto"/>
        <w:jc w:val="center"/>
        <w:rPr>
          <w:rFonts w:ascii="Times New Roman" w:eastAsia="Times New Roman" w:hAnsi="Times New Roman" w:cs="Times New Roman"/>
          <w:b/>
          <w:sz w:val="24"/>
          <w:szCs w:val="24"/>
        </w:rPr>
      </w:pPr>
    </w:p>
    <w:p w14:paraId="42F98083" w14:textId="7E144830" w:rsidR="00FA577B" w:rsidRPr="002D6364" w:rsidRDefault="003C4DCA" w:rsidP="00FA577B">
      <w:pPr>
        <w:jc w:val="right"/>
        <w:rPr>
          <w:rFonts w:ascii="Times New Roman" w:eastAsia="Times New Roman" w:hAnsi="Times New Roman" w:cs="Times New Roman"/>
          <w:i/>
          <w:iCs/>
          <w:sz w:val="24"/>
          <w:szCs w:val="24"/>
        </w:rPr>
      </w:pPr>
      <w:r w:rsidRPr="002D6364">
        <w:rPr>
          <w:rFonts w:ascii="Times New Roman" w:eastAsia="Times New Roman" w:hAnsi="Times New Roman" w:cs="Times New Roman"/>
          <w:i/>
          <w:iCs/>
          <w:sz w:val="24"/>
          <w:szCs w:val="24"/>
        </w:rPr>
        <w:t xml:space="preserve">Klebson Felismino Bernardo </w:t>
      </w:r>
    </w:p>
    <w:p w14:paraId="21260B1F" w14:textId="77777777" w:rsidR="00FA577B" w:rsidRPr="00FA577B" w:rsidRDefault="00FA577B" w:rsidP="00FA577B">
      <w:pPr>
        <w:jc w:val="right"/>
        <w:rPr>
          <w:rFonts w:ascii="Times New Roman" w:eastAsia="Times New Roman" w:hAnsi="Times New Roman" w:cs="Times New Roman"/>
          <w:sz w:val="24"/>
          <w:szCs w:val="24"/>
        </w:rPr>
      </w:pPr>
    </w:p>
    <w:p w14:paraId="4B48EC4C" w14:textId="6C22D452" w:rsidR="000D4F11" w:rsidRPr="000D4F11" w:rsidRDefault="000D4F11" w:rsidP="000D4F11">
      <w:pPr>
        <w:spacing w:line="360" w:lineRule="auto"/>
        <w:jc w:val="both"/>
        <w:rPr>
          <w:rFonts w:ascii="Times New Roman" w:eastAsia="Times New Roman" w:hAnsi="Times New Roman" w:cs="Times New Roman"/>
          <w:b/>
          <w:sz w:val="24"/>
          <w:szCs w:val="24"/>
        </w:rPr>
      </w:pPr>
      <w:r w:rsidRPr="000D4F11">
        <w:rPr>
          <w:rFonts w:ascii="Times New Roman" w:eastAsia="Times New Roman" w:hAnsi="Times New Roman" w:cs="Times New Roman"/>
          <w:b/>
          <w:sz w:val="24"/>
          <w:szCs w:val="24"/>
        </w:rPr>
        <w:t>INTRODUÇÃO</w:t>
      </w:r>
    </w:p>
    <w:p w14:paraId="01CE4DB8" w14:textId="3408A905"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No Brasil contemporâneo, a profissão docente tem sido atravessada por uma combinação nociva de fatores, como a desvalorização salarial e profissional, a deficiência estrutural das escolas, a sobrecarga de trabalho e a insegurança nas relações escolares, elementos que contribuem para tornar a docência menos atrativa e mais vulnerável à ocorrência de casos de violência. Conforme revelam dados da Pesquisa Internacional sobre Ensino e Aprendizagem (</w:t>
      </w:r>
      <w:proofErr w:type="spellStart"/>
      <w:r w:rsidRPr="00FA577B">
        <w:rPr>
          <w:rFonts w:ascii="Times New Roman" w:eastAsia="Times New Roman" w:hAnsi="Times New Roman" w:cs="Times New Roman"/>
          <w:bCs/>
          <w:sz w:val="24"/>
          <w:szCs w:val="24"/>
        </w:rPr>
        <w:t>Talis</w:t>
      </w:r>
      <w:proofErr w:type="spellEnd"/>
      <w:r w:rsidRPr="00FA577B">
        <w:rPr>
          <w:rFonts w:ascii="Times New Roman" w:eastAsia="Times New Roman" w:hAnsi="Times New Roman" w:cs="Times New Roman"/>
          <w:bCs/>
          <w:sz w:val="24"/>
          <w:szCs w:val="24"/>
        </w:rPr>
        <w:t xml:space="preserve">), </w:t>
      </w:r>
      <w:proofErr w:type="spellStart"/>
      <w:r w:rsidRPr="00FA577B">
        <w:rPr>
          <w:rFonts w:ascii="Times New Roman" w:eastAsia="Times New Roman" w:hAnsi="Times New Roman" w:cs="Times New Roman"/>
          <w:bCs/>
          <w:i/>
          <w:iCs/>
          <w:sz w:val="24"/>
          <w:szCs w:val="24"/>
        </w:rPr>
        <w:t>Teaching</w:t>
      </w:r>
      <w:proofErr w:type="spellEnd"/>
      <w:r w:rsidRPr="00FA577B">
        <w:rPr>
          <w:rFonts w:ascii="Times New Roman" w:eastAsia="Times New Roman" w:hAnsi="Times New Roman" w:cs="Times New Roman"/>
          <w:bCs/>
          <w:i/>
          <w:iCs/>
          <w:sz w:val="24"/>
          <w:szCs w:val="24"/>
        </w:rPr>
        <w:t xml:space="preserve"> </w:t>
      </w:r>
      <w:proofErr w:type="spellStart"/>
      <w:r w:rsidRPr="00FA577B">
        <w:rPr>
          <w:rFonts w:ascii="Times New Roman" w:eastAsia="Times New Roman" w:hAnsi="Times New Roman" w:cs="Times New Roman"/>
          <w:bCs/>
          <w:i/>
          <w:iCs/>
          <w:sz w:val="24"/>
          <w:szCs w:val="24"/>
        </w:rPr>
        <w:t>and</w:t>
      </w:r>
      <w:proofErr w:type="spellEnd"/>
      <w:r w:rsidRPr="00FA577B">
        <w:rPr>
          <w:rFonts w:ascii="Times New Roman" w:eastAsia="Times New Roman" w:hAnsi="Times New Roman" w:cs="Times New Roman"/>
          <w:bCs/>
          <w:i/>
          <w:iCs/>
          <w:sz w:val="24"/>
          <w:szCs w:val="24"/>
        </w:rPr>
        <w:t xml:space="preserve"> Learning </w:t>
      </w:r>
      <w:proofErr w:type="spellStart"/>
      <w:r w:rsidRPr="00FA577B">
        <w:rPr>
          <w:rFonts w:ascii="Times New Roman" w:eastAsia="Times New Roman" w:hAnsi="Times New Roman" w:cs="Times New Roman"/>
          <w:bCs/>
          <w:i/>
          <w:iCs/>
          <w:sz w:val="24"/>
          <w:szCs w:val="24"/>
        </w:rPr>
        <w:t>International</w:t>
      </w:r>
      <w:proofErr w:type="spellEnd"/>
      <w:r w:rsidRPr="00FA577B">
        <w:rPr>
          <w:rFonts w:ascii="Times New Roman" w:eastAsia="Times New Roman" w:hAnsi="Times New Roman" w:cs="Times New Roman"/>
          <w:bCs/>
          <w:i/>
          <w:iCs/>
          <w:sz w:val="24"/>
          <w:szCs w:val="24"/>
        </w:rPr>
        <w:t xml:space="preserve"> </w:t>
      </w:r>
      <w:proofErr w:type="spellStart"/>
      <w:r w:rsidRPr="00FA577B">
        <w:rPr>
          <w:rFonts w:ascii="Times New Roman" w:eastAsia="Times New Roman" w:hAnsi="Times New Roman" w:cs="Times New Roman"/>
          <w:bCs/>
          <w:i/>
          <w:iCs/>
          <w:sz w:val="24"/>
          <w:szCs w:val="24"/>
        </w:rPr>
        <w:t>Survey</w:t>
      </w:r>
      <w:proofErr w:type="spellEnd"/>
      <w:r w:rsidRPr="00FA577B">
        <w:rPr>
          <w:rFonts w:ascii="Times New Roman" w:eastAsia="Times New Roman" w:hAnsi="Times New Roman" w:cs="Times New Roman"/>
          <w:bCs/>
          <w:sz w:val="24"/>
          <w:szCs w:val="24"/>
        </w:rPr>
        <w:t>, divulgada pela Organização para a Cooperação e Desenvolvimento Econômico (OCDE) em 07 de outubro de 2025, e levantamentos nacionais (Centro do Professorado Paulista, 2025).</w:t>
      </w:r>
    </w:p>
    <w:p w14:paraId="62883654"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Considerando que a média dos países da OCDE é de 39%, a pesquisa mostrou que, no país, apenas 22% dos docentes estão satisfeitos com o salário. Revelou ainda que apenas 44% dos docentes brasileiros estão satisfeitos com as condições de trabalho. Para esta análise, foram considerados os dados de 2024, que mostram que o percentual de satisfação é 8 pontos inferior ao resultado de 2018, quando 52% dos docentes disseram estar satisfeitos. Outro ponto importante apontado pela pesquisa é que, de 2018 a 2024, além da baixa satisfação, o número de docentes efetivos caiu 16%. Isto quer dizer que, no país, 64% dos educadores possuem contrato permanente, enquanto a média dos países da OCDE é de 81% (Centro do Professorado Paulista, 2025).</w:t>
      </w:r>
    </w:p>
    <w:p w14:paraId="1E990DFC"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Esses dados causam preocupação, pois refletem uma realidade constante que se espalha por todo o país. São resultados que evidenciam problemas sérios que merecem atenção urgente, seja pelo fato de famílias enxergarem a escola como depósito de pessoas, seja porque muitas se incomodam ao receber uma ligação da direção ou coordenação, além de não admitirem que seus filhos sejam advertidos ou suspensos em virtude de comportamentos irregulares, como o descumprimento da Lei nº 15.100, sancionada em janeiro de 2025, que proíbe o uso de celulares </w:t>
      </w:r>
      <w:r w:rsidRPr="00FA577B">
        <w:rPr>
          <w:rFonts w:ascii="Times New Roman" w:eastAsia="Times New Roman" w:hAnsi="Times New Roman" w:cs="Times New Roman"/>
          <w:bCs/>
          <w:sz w:val="24"/>
          <w:szCs w:val="24"/>
        </w:rPr>
        <w:lastRenderedPageBreak/>
        <w:t>e outros dispositivos eletrônicos durante as aulas, recreios e intervalos em todas as escolas de educação básica, públicas e privadas.</w:t>
      </w:r>
    </w:p>
    <w:p w14:paraId="70BA4261"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Esta lei surge com a finalidade de preservar a saúde mental e física dos alunos, uma vez que a proibição minimiza distrações em sala de aula e promove um cenário escolar mais saudável. Especialistas defendem que o uso excessivo de smartphones impacta negativamente o desempenho acadêmico e a saúde mental dos estudantes; por isso, as unidades escolares precisam encontrar estratégias para lidar com essa nova realidade, conscientizando-os sobre os riscos do uso excessivo da tecnologia.</w:t>
      </w:r>
    </w:p>
    <w:p w14:paraId="3491682B"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Cabe ressaltar que há exceções permitidas — o uso de celulares é aceito em casos excepcionais, como emergências, necessidades de saúde ou atividades pedagógicas específicas, com autorização dos profissionais de educação. Outro motivo que leva pais e responsáveis a se irritarem ao receber uma ligação da escola é quando o estudante apresenta consumo de drogas, agressão a colegas, bullying, entre outros comportamentos inadequados.</w:t>
      </w:r>
    </w:p>
    <w:p w14:paraId="0B787F76" w14:textId="77777777" w:rsid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Ou seja, o espaço escolar vem sendo lentamente redesenhado por um lápis que corrói o que antes era visto como um lugar estritamente de formação, construção de conhecimentos e trocas de saberes. Passa a ser lido, por determinados estudantes, pais ou responsáveis, também como um campo de “batalha”. Nesse sentido, este relato de experiência tem como objetivo descrever os elementos característicos da violência nas práticas educativas e nas instituições escolares, com atenção às suas manifestações mais complexas, como o episódio mais recente no estado da Paraíba de violência contra um professor, ocorrido na Escola Estadual de Ensino Fundamental e Médio </w:t>
      </w:r>
      <w:proofErr w:type="spellStart"/>
      <w:r w:rsidRPr="00FA577B">
        <w:rPr>
          <w:rFonts w:ascii="Times New Roman" w:eastAsia="Times New Roman" w:hAnsi="Times New Roman" w:cs="Times New Roman"/>
          <w:bCs/>
          <w:sz w:val="24"/>
          <w:szCs w:val="24"/>
        </w:rPr>
        <w:t>Audiocomunicação</w:t>
      </w:r>
      <w:proofErr w:type="spellEnd"/>
      <w:r w:rsidRPr="00FA577B">
        <w:rPr>
          <w:rFonts w:ascii="Times New Roman" w:eastAsia="Times New Roman" w:hAnsi="Times New Roman" w:cs="Times New Roman"/>
          <w:bCs/>
          <w:sz w:val="24"/>
          <w:szCs w:val="24"/>
        </w:rPr>
        <w:t>, em João Pessoa/PB. O interesse dessa abordagem se justifica pelo avanço da violência em cenários escolares, notadamente em João Pessoa/PB. Metodologicamente, a experiência será desenvolvida a partir de uma abordagem qualitativa, procurando compreender como os casos de violência escolar</w:t>
      </w:r>
      <w:r>
        <w:rPr>
          <w:rFonts w:ascii="Times New Roman" w:eastAsia="Times New Roman" w:hAnsi="Times New Roman" w:cs="Times New Roman"/>
          <w:bCs/>
          <w:sz w:val="24"/>
          <w:szCs w:val="24"/>
        </w:rPr>
        <w:t xml:space="preserve">, </w:t>
      </w:r>
      <w:r w:rsidRPr="00FA577B">
        <w:rPr>
          <w:rFonts w:ascii="Times New Roman" w:eastAsia="Times New Roman" w:hAnsi="Times New Roman" w:cs="Times New Roman"/>
          <w:bCs/>
          <w:sz w:val="24"/>
          <w:szCs w:val="24"/>
        </w:rPr>
        <w:t xml:space="preserve">compreendendo agressões físicas, bullying e violências simbólicas são percebidos e narrados no contexto da </w:t>
      </w:r>
      <w:proofErr w:type="spellStart"/>
      <w:r w:rsidRPr="00FA577B">
        <w:rPr>
          <w:rFonts w:ascii="Times New Roman" w:eastAsia="Times New Roman" w:hAnsi="Times New Roman" w:cs="Times New Roman"/>
          <w:bCs/>
          <w:sz w:val="24"/>
          <w:szCs w:val="24"/>
        </w:rPr>
        <w:t>Audiocomunicação</w:t>
      </w:r>
      <w:proofErr w:type="spellEnd"/>
      <w:r w:rsidRPr="00FA577B">
        <w:rPr>
          <w:rFonts w:ascii="Times New Roman" w:eastAsia="Times New Roman" w:hAnsi="Times New Roman" w:cs="Times New Roman"/>
          <w:bCs/>
          <w:sz w:val="24"/>
          <w:szCs w:val="24"/>
        </w:rPr>
        <w:t xml:space="preserve">/PB. </w:t>
      </w:r>
    </w:p>
    <w:p w14:paraId="23BD94B2" w14:textId="531C9B23"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Para isso, serão utilizados procedimentos como análise documental de notícias e comunicados institucionais. Será empregada a técnica de análise de conteúdo. Ao longo do tempo, a escola vem sendo impactada pela desestruturação familiar, pela falta de educação e pelo distanciamento dos pais em relação à unidade escolar. Esses e outros fatores têm tornado o ambiente escolar frágil, e o dissabor de muitos profissionais da educação cresce consideravelmente, pois no Brasil atual, quando se trata de sala de aula, qualquer posição do professorado que exija disciplina e educação para que as aulas sejam ministradas de forma </w:t>
      </w:r>
      <w:r w:rsidRPr="00FA577B">
        <w:rPr>
          <w:rFonts w:ascii="Times New Roman" w:eastAsia="Times New Roman" w:hAnsi="Times New Roman" w:cs="Times New Roman"/>
          <w:bCs/>
          <w:sz w:val="24"/>
          <w:szCs w:val="24"/>
        </w:rPr>
        <w:lastRenderedPageBreak/>
        <w:t>adequada tem gerado problemas diversos. Muitos alunos transferem suas dores, mágoas e, muitas vezes, conflitos internos para os educadores.</w:t>
      </w:r>
    </w:p>
    <w:p w14:paraId="3AFE2A66"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Um dos episódios mais recentes no estado da Paraíba de violência contra professor ocorreu na Escola Estadual de Ensino Fundamental e Médio </w:t>
      </w:r>
      <w:proofErr w:type="spellStart"/>
      <w:r w:rsidRPr="00FA577B">
        <w:rPr>
          <w:rFonts w:ascii="Times New Roman" w:eastAsia="Times New Roman" w:hAnsi="Times New Roman" w:cs="Times New Roman"/>
          <w:bCs/>
          <w:sz w:val="24"/>
          <w:szCs w:val="24"/>
        </w:rPr>
        <w:t>Audiocomunicação</w:t>
      </w:r>
      <w:proofErr w:type="spellEnd"/>
      <w:r w:rsidRPr="00FA577B">
        <w:rPr>
          <w:rFonts w:ascii="Times New Roman" w:eastAsia="Times New Roman" w:hAnsi="Times New Roman" w:cs="Times New Roman"/>
          <w:bCs/>
          <w:sz w:val="24"/>
          <w:szCs w:val="24"/>
        </w:rPr>
        <w:t xml:space="preserve">, em João Pessoa/PB, quando um aluno agrediu o professor de Geografia, </w:t>
      </w:r>
      <w:proofErr w:type="spellStart"/>
      <w:r w:rsidRPr="00FA577B">
        <w:rPr>
          <w:rFonts w:ascii="Times New Roman" w:eastAsia="Times New Roman" w:hAnsi="Times New Roman" w:cs="Times New Roman"/>
          <w:bCs/>
          <w:sz w:val="24"/>
          <w:szCs w:val="24"/>
        </w:rPr>
        <w:t>Elcivan</w:t>
      </w:r>
      <w:proofErr w:type="spellEnd"/>
      <w:r w:rsidRPr="00FA577B">
        <w:rPr>
          <w:rFonts w:ascii="Times New Roman" w:eastAsia="Times New Roman" w:hAnsi="Times New Roman" w:cs="Times New Roman"/>
          <w:bCs/>
          <w:sz w:val="24"/>
          <w:szCs w:val="24"/>
        </w:rPr>
        <w:t xml:space="preserve"> Ramalho, de 41 anos, com golpes de martelo durante a aplicação de uma prova, no dia 10 de outubro de 2025 (sexta-feira), no bairro Jardim Treze de </w:t>
      </w:r>
      <w:proofErr w:type="gramStart"/>
      <w:r w:rsidRPr="00FA577B">
        <w:rPr>
          <w:rFonts w:ascii="Times New Roman" w:eastAsia="Times New Roman" w:hAnsi="Times New Roman" w:cs="Times New Roman"/>
          <w:bCs/>
          <w:sz w:val="24"/>
          <w:szCs w:val="24"/>
        </w:rPr>
        <w:t>Maio</w:t>
      </w:r>
      <w:proofErr w:type="gramEnd"/>
      <w:r w:rsidRPr="00FA577B">
        <w:rPr>
          <w:rFonts w:ascii="Times New Roman" w:eastAsia="Times New Roman" w:hAnsi="Times New Roman" w:cs="Times New Roman"/>
          <w:bCs/>
          <w:sz w:val="24"/>
          <w:szCs w:val="24"/>
        </w:rPr>
        <w:t>. É relevante acrescentar que, pouco antes do ataque, o professor havia pedido ao adolescente que verificasse quantos estudantes estavam em sala para que fossem impressas as provas que seriam aplicadas. Logo em seguida, o professor foi surpreendido pela agressão cometida pelo adolescente (Portal Correio, 2025).</w:t>
      </w:r>
    </w:p>
    <w:p w14:paraId="43AD4FF4"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Na ocasião, o educador foi socorrido por dois colegas e encaminhado para o Hospital de Emergência e Trauma de João Pessoa/PB. As lesões resultaram em uma cirurgia no crânio, devido à fragmentação óssea motivada pelas pancadas. O professor ficou internado até o dia 12 de outubro de 2025 (domingo) e, em seguida, foi transferido para um hospital particular no bairro da Torre/PB (Portal Correio, 2025).</w:t>
      </w:r>
    </w:p>
    <w:p w14:paraId="6AE10AF8"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Conforme informações de colegas do professor e da coordenadora pedagógica da escola, o aluno de 17 anos nunca havia apresentado histórico de agressividade; porém, após o ocorrido, surgiram múltiplos relatos sobre o adolescente sendo flagrado em atitudes indisciplinares, como portar uma faca e uma arma de choque. De acordo com o boletim de ocorrência feito pela direção da escola na Delegacia Geral de Polícia Civil de João Pessoa, na tarde de 11 de outubro de 2025 (sábado), o aluno fugiu da escola após o ataque e acabou lesionando o braço, sendo levado ao </w:t>
      </w:r>
      <w:proofErr w:type="spellStart"/>
      <w:r w:rsidRPr="00FA577B">
        <w:rPr>
          <w:rFonts w:ascii="Times New Roman" w:eastAsia="Times New Roman" w:hAnsi="Times New Roman" w:cs="Times New Roman"/>
          <w:bCs/>
          <w:sz w:val="24"/>
          <w:szCs w:val="24"/>
        </w:rPr>
        <w:t>Ortotrauma</w:t>
      </w:r>
      <w:proofErr w:type="spellEnd"/>
      <w:r w:rsidRPr="00FA577B">
        <w:rPr>
          <w:rFonts w:ascii="Times New Roman" w:eastAsia="Times New Roman" w:hAnsi="Times New Roman" w:cs="Times New Roman"/>
          <w:bCs/>
          <w:sz w:val="24"/>
          <w:szCs w:val="24"/>
        </w:rPr>
        <w:t xml:space="preserve"> de Mangabeira/PB, onde recebeu atendimento hospitalar sob custódia policial (Jornal da Paraíba, 2025).</w:t>
      </w:r>
    </w:p>
    <w:p w14:paraId="566EC94C" w14:textId="3A775A56"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É válido acrescentar que, segundo a coordenadora pedagógica da escola, antes da ocorrência não havia registro de conflito entre o professor e o aluno, o que gera ainda mais preocupação sobre o que pode ter motivado a violência. Por outro lado, o adolescente de 17 anos declarou à polícia ter sido vítima de bullying pelo professor</w:t>
      </w:r>
      <w:r>
        <w:rPr>
          <w:rFonts w:ascii="Times New Roman" w:eastAsia="Times New Roman" w:hAnsi="Times New Roman" w:cs="Times New Roman"/>
          <w:bCs/>
          <w:sz w:val="24"/>
          <w:szCs w:val="24"/>
        </w:rPr>
        <w:t xml:space="preserve">, </w:t>
      </w:r>
      <w:r w:rsidRPr="00FA577B">
        <w:rPr>
          <w:rFonts w:ascii="Times New Roman" w:eastAsia="Times New Roman" w:hAnsi="Times New Roman" w:cs="Times New Roman"/>
          <w:bCs/>
          <w:sz w:val="24"/>
          <w:szCs w:val="24"/>
        </w:rPr>
        <w:t xml:space="preserve">informação contestada e desconhecida pela família de </w:t>
      </w:r>
      <w:proofErr w:type="spellStart"/>
      <w:r w:rsidRPr="00FA577B">
        <w:rPr>
          <w:rFonts w:ascii="Times New Roman" w:eastAsia="Times New Roman" w:hAnsi="Times New Roman" w:cs="Times New Roman"/>
          <w:bCs/>
          <w:sz w:val="24"/>
          <w:szCs w:val="24"/>
        </w:rPr>
        <w:t>Elcivan</w:t>
      </w:r>
      <w:proofErr w:type="spellEnd"/>
      <w:r w:rsidRPr="00FA577B">
        <w:rPr>
          <w:rFonts w:ascii="Times New Roman" w:eastAsia="Times New Roman" w:hAnsi="Times New Roman" w:cs="Times New Roman"/>
          <w:bCs/>
          <w:sz w:val="24"/>
          <w:szCs w:val="24"/>
        </w:rPr>
        <w:t xml:space="preserve"> Ramalho (Portal Correio, 2025). A polícia vem apurando o caso para entender a origem de tanta revolta que gerou a agressão contra o educador.</w:t>
      </w:r>
    </w:p>
    <w:p w14:paraId="732D5687" w14:textId="4A440E50"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Em entrevista às redes de comunicação do estado, o professor informou que estava apenas concluindo o ano letivo para ir trabalhar no interior da Paraíba. Mesmo diante do crime, ressaltou que ainda acredita no poder da educação como ferramenta de transformação do país, mas que isso só será possível se toda a sociedade se mobilizar em prol da mudança</w:t>
      </w:r>
      <w:r>
        <w:rPr>
          <w:rFonts w:ascii="Times New Roman" w:eastAsia="Times New Roman" w:hAnsi="Times New Roman" w:cs="Times New Roman"/>
          <w:bCs/>
          <w:sz w:val="24"/>
          <w:szCs w:val="24"/>
        </w:rPr>
        <w:t xml:space="preserve">, </w:t>
      </w:r>
      <w:r w:rsidRPr="00FA577B">
        <w:rPr>
          <w:rFonts w:ascii="Times New Roman" w:eastAsia="Times New Roman" w:hAnsi="Times New Roman" w:cs="Times New Roman"/>
          <w:bCs/>
          <w:sz w:val="24"/>
          <w:szCs w:val="24"/>
        </w:rPr>
        <w:t xml:space="preserve">incluindo comunidade familiar, políticas multidimensionais, redes de proteção que garantam a segurança </w:t>
      </w:r>
      <w:r w:rsidRPr="00FA577B">
        <w:rPr>
          <w:rFonts w:ascii="Times New Roman" w:eastAsia="Times New Roman" w:hAnsi="Times New Roman" w:cs="Times New Roman"/>
          <w:bCs/>
          <w:sz w:val="24"/>
          <w:szCs w:val="24"/>
        </w:rPr>
        <w:lastRenderedPageBreak/>
        <w:t>e a valorização do professor, além do reconhecimento, pelas famílias, de seu papel no processo de construção cidadã e humana dos filhos.</w:t>
      </w:r>
    </w:p>
    <w:p w14:paraId="2D5D64CB" w14:textId="11C40DAA"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O ensino não se dá isolado da família; é preciso que escola e núcleo familiar estejam em sintonia e trabalhem em comunhão, visando à construção social, ética e humana dos estudantes. É fundamental que a escola seja (</w:t>
      </w:r>
      <w:proofErr w:type="spellStart"/>
      <w:r w:rsidRPr="00FA577B">
        <w:rPr>
          <w:rFonts w:ascii="Times New Roman" w:eastAsia="Times New Roman" w:hAnsi="Times New Roman" w:cs="Times New Roman"/>
          <w:bCs/>
          <w:sz w:val="24"/>
          <w:szCs w:val="24"/>
        </w:rPr>
        <w:t>re</w:t>
      </w:r>
      <w:proofErr w:type="spellEnd"/>
      <w:r w:rsidRPr="00FA577B">
        <w:rPr>
          <w:rFonts w:ascii="Times New Roman" w:eastAsia="Times New Roman" w:hAnsi="Times New Roman" w:cs="Times New Roman"/>
          <w:bCs/>
          <w:sz w:val="24"/>
          <w:szCs w:val="24"/>
        </w:rPr>
        <w:t>)descoberta como um espaço de respeito, união, protagonismo estudantil, produção do conhecimento, acesso e permanência, e não como um campo de batalha. Essa imagem precisa ser desconstruída, e todos os que compõem esse ambiente precisam ampliar o olhar sobre as consequências que episódios como o relatado podem causar na sociedade</w:t>
      </w:r>
      <w:r>
        <w:rPr>
          <w:rFonts w:ascii="Times New Roman" w:eastAsia="Times New Roman" w:hAnsi="Times New Roman" w:cs="Times New Roman"/>
          <w:bCs/>
          <w:sz w:val="24"/>
          <w:szCs w:val="24"/>
        </w:rPr>
        <w:t xml:space="preserve">, </w:t>
      </w:r>
      <w:r w:rsidRPr="00FA577B">
        <w:rPr>
          <w:rFonts w:ascii="Times New Roman" w:eastAsia="Times New Roman" w:hAnsi="Times New Roman" w:cs="Times New Roman"/>
          <w:bCs/>
          <w:sz w:val="24"/>
          <w:szCs w:val="24"/>
        </w:rPr>
        <w:t>especialmente na vida dos professores, que têm refletido sobre a possibilidade ou não de continuar na profissão.</w:t>
      </w:r>
    </w:p>
    <w:p w14:paraId="72F07B03" w14:textId="0F385005" w:rsid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A experiência relatada repercutiu em todos os contextos escolares e despertou o alerta nos professores: até onde o professor pode ir em prol do ensino? Como se sentir seguro diante de ocorrências como essa? Será que esse tipo de situação se tornará frequente nas estatísticas? O que poderá ser feito para mudar esse quadro de violência? Quantos profissionais ainda terão que ser agredidos para que algo efetivamente seja feito? As políticas de segurança aos professores permanecerão apenas nos discursos e panfletagens, ou serão colocadas em prática? Talvez não tenhamos todas essas respostas, mas, sem dúvidas, tais questões nos provocam a refletir sobre a conjuntura sociocultural e socioeconômica atual, com vistas a compreender os caminhos possíveis para evitar maiores danos tanto aos educadores quanto aos estudantes.</w:t>
      </w:r>
    </w:p>
    <w:p w14:paraId="7E62779A" w14:textId="22933A18" w:rsidR="000D4F11" w:rsidRDefault="000D4F11" w:rsidP="000D4F11">
      <w:pPr>
        <w:spacing w:line="360" w:lineRule="auto"/>
        <w:jc w:val="both"/>
        <w:rPr>
          <w:rFonts w:ascii="Times New Roman" w:eastAsia="Times New Roman" w:hAnsi="Times New Roman" w:cs="Times New Roman"/>
          <w:bCs/>
          <w:sz w:val="24"/>
          <w:szCs w:val="24"/>
        </w:rPr>
      </w:pPr>
    </w:p>
    <w:p w14:paraId="05287AF9" w14:textId="6AC68303" w:rsidR="000D4F11" w:rsidRPr="000D4F11" w:rsidRDefault="000D4F11" w:rsidP="000D4F11">
      <w:pPr>
        <w:spacing w:after="240" w:line="360" w:lineRule="auto"/>
        <w:jc w:val="both"/>
        <w:rPr>
          <w:rFonts w:ascii="Times New Roman" w:eastAsia="Times New Roman" w:hAnsi="Times New Roman" w:cs="Times New Roman"/>
          <w:b/>
          <w:sz w:val="24"/>
          <w:szCs w:val="24"/>
        </w:rPr>
      </w:pPr>
      <w:r w:rsidRPr="000D4F11">
        <w:rPr>
          <w:rFonts w:ascii="Times New Roman" w:eastAsia="Times New Roman" w:hAnsi="Times New Roman" w:cs="Times New Roman"/>
          <w:b/>
          <w:sz w:val="24"/>
          <w:szCs w:val="24"/>
        </w:rPr>
        <w:t>CONSIDERAÇÕES</w:t>
      </w:r>
    </w:p>
    <w:p w14:paraId="69E5588A" w14:textId="77777777"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Conforme apresentado no relato de experiência, é possível compreender que cada vez mais </w:t>
      </w:r>
      <w:proofErr w:type="spellStart"/>
      <w:r w:rsidRPr="00FA577B">
        <w:rPr>
          <w:rFonts w:ascii="Times New Roman" w:eastAsia="Times New Roman" w:hAnsi="Times New Roman" w:cs="Times New Roman"/>
          <w:bCs/>
          <w:sz w:val="24"/>
          <w:szCs w:val="24"/>
        </w:rPr>
        <w:t>a</w:t>
      </w:r>
      <w:proofErr w:type="spellEnd"/>
      <w:r w:rsidRPr="00FA577B">
        <w:rPr>
          <w:rFonts w:ascii="Times New Roman" w:eastAsia="Times New Roman" w:hAnsi="Times New Roman" w:cs="Times New Roman"/>
          <w:bCs/>
          <w:sz w:val="24"/>
          <w:szCs w:val="24"/>
        </w:rPr>
        <w:t xml:space="preserve"> docência tem se tornado uma profissão de risco. O quadro de violência no contexto escolar, especialmente contra professores, revela-se preocupante, pois a experiência relatada não se trata de um caso isolado. É preciso reconhecer os danos e refletir sobre os caminhos que o ensino no país está tomando. Professor não é criminoso; é mediador de conhecimento e deve ser reconhecido como tal. Inverter valores no contexto contemporâneo apenas demonstra a fragilidade das redes de proteção, a mercantilização e o subfinanciamento da educação, bem como a fratura nas condições de trabalho docente.</w:t>
      </w:r>
    </w:p>
    <w:p w14:paraId="1E82A18B" w14:textId="1CDD8EB4" w:rsidR="00FA577B" w:rsidRPr="00FA577B" w:rsidRDefault="00FA577B" w:rsidP="00FA577B">
      <w:pPr>
        <w:spacing w:line="360" w:lineRule="auto"/>
        <w:ind w:firstLine="709"/>
        <w:jc w:val="both"/>
        <w:rPr>
          <w:rFonts w:ascii="Times New Roman" w:eastAsia="Times New Roman" w:hAnsi="Times New Roman" w:cs="Times New Roman"/>
          <w:bCs/>
          <w:sz w:val="24"/>
          <w:szCs w:val="24"/>
        </w:rPr>
      </w:pPr>
      <w:r w:rsidRPr="00FA577B">
        <w:rPr>
          <w:rFonts w:ascii="Times New Roman" w:eastAsia="Times New Roman" w:hAnsi="Times New Roman" w:cs="Times New Roman"/>
          <w:bCs/>
          <w:sz w:val="24"/>
          <w:szCs w:val="24"/>
        </w:rPr>
        <w:t xml:space="preserve">O caso de violência sofrido pelo professor provocou um sinal de alerta para diretores escolares, educadores e pesquisadores quanto aos desafios enfrentados diariamente na sala de aula. Do ponto de vista teórico-pedagógico, é relevante ampliar as discussões acerca dos danos da violência enfrentada na contemporaneidade contra professores, procurando entender o que </w:t>
      </w:r>
      <w:r w:rsidRPr="00FA577B">
        <w:rPr>
          <w:rFonts w:ascii="Times New Roman" w:eastAsia="Times New Roman" w:hAnsi="Times New Roman" w:cs="Times New Roman"/>
          <w:bCs/>
          <w:sz w:val="24"/>
          <w:szCs w:val="24"/>
        </w:rPr>
        <w:lastRenderedPageBreak/>
        <w:t>está por trás desses comportamentos, assim como ampliar o olhar sobre violências simbólicas</w:t>
      </w:r>
      <w:r>
        <w:rPr>
          <w:rFonts w:ascii="Times New Roman" w:eastAsia="Times New Roman" w:hAnsi="Times New Roman" w:cs="Times New Roman"/>
          <w:bCs/>
          <w:sz w:val="24"/>
          <w:szCs w:val="24"/>
        </w:rPr>
        <w:t xml:space="preserve">: </w:t>
      </w:r>
      <w:r w:rsidRPr="00FA577B">
        <w:rPr>
          <w:rFonts w:ascii="Times New Roman" w:eastAsia="Times New Roman" w:hAnsi="Times New Roman" w:cs="Times New Roman"/>
          <w:bCs/>
          <w:sz w:val="24"/>
          <w:szCs w:val="24"/>
        </w:rPr>
        <w:t>bullying verbal, racismo velado, machismo naturalizado, desqualificação profissional, entre outras. No campo das políticas públicas e das práticas escolares, é crucial nos posicionarmos diante de linhas de ação, como: fortalecimento de protocolos de prevenção e atendimento articulados entre unidade escolar, saúde e assistência social; investimentos em formação continuada docente que incluam estratégias de mediação de conflitos; práticas restaurativas; promoção de clima escolar positivo por meio de metodologias participativas; e políticas efetivas de valorização docente.</w:t>
      </w:r>
    </w:p>
    <w:p w14:paraId="62B58166" w14:textId="77777777" w:rsidR="00FA577B" w:rsidRDefault="00FA577B" w:rsidP="00EE5AE0">
      <w:pPr>
        <w:spacing w:line="240" w:lineRule="auto"/>
        <w:jc w:val="both"/>
        <w:rPr>
          <w:rFonts w:ascii="Times New Roman" w:eastAsia="Times New Roman" w:hAnsi="Times New Roman" w:cs="Times New Roman"/>
          <w:sz w:val="24"/>
          <w:szCs w:val="24"/>
        </w:rPr>
      </w:pPr>
    </w:p>
    <w:p w14:paraId="5551041A" w14:textId="77777777" w:rsidR="00A633F1" w:rsidRDefault="00E82916" w:rsidP="00B30657">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REFERÊNCIAS</w:t>
      </w:r>
    </w:p>
    <w:p w14:paraId="420FFBFE" w14:textId="77777777" w:rsidR="00B30657" w:rsidRDefault="00B30657">
      <w:pPr>
        <w:spacing w:line="360" w:lineRule="auto"/>
        <w:rPr>
          <w:rFonts w:ascii="Times New Roman" w:eastAsia="Times New Roman" w:hAnsi="Times New Roman" w:cs="Times New Roman"/>
          <w:sz w:val="24"/>
          <w:szCs w:val="24"/>
        </w:rPr>
      </w:pPr>
    </w:p>
    <w:p w14:paraId="66849CC8" w14:textId="05D273AE" w:rsidR="00CF5401" w:rsidRPr="000D4F11" w:rsidRDefault="00CF5401" w:rsidP="000D4F11">
      <w:pPr>
        <w:spacing w:line="240" w:lineRule="auto"/>
        <w:rPr>
          <w:rFonts w:ascii="Times New Roman" w:eastAsia="Times New Roman" w:hAnsi="Times New Roman" w:cs="Times New Roman"/>
          <w:sz w:val="24"/>
          <w:szCs w:val="24"/>
        </w:rPr>
      </w:pPr>
      <w:r w:rsidRPr="000D4F11">
        <w:rPr>
          <w:rFonts w:ascii="Times New Roman" w:eastAsia="Times New Roman" w:hAnsi="Times New Roman" w:cs="Times New Roman"/>
          <w:sz w:val="24"/>
          <w:szCs w:val="24"/>
        </w:rPr>
        <w:t xml:space="preserve">CENTRO DO PROFESSORADO PAULISTA (CPP). </w:t>
      </w:r>
      <w:r w:rsidRPr="000D4F11">
        <w:rPr>
          <w:rFonts w:ascii="Times New Roman" w:eastAsia="Times New Roman" w:hAnsi="Times New Roman" w:cs="Times New Roman"/>
          <w:b/>
          <w:bCs/>
          <w:sz w:val="24"/>
          <w:szCs w:val="24"/>
        </w:rPr>
        <w:t>Menos de um em cada quatro professores está satisfeito com o salário que recebe, aponta pesquisa</w:t>
      </w:r>
      <w:r w:rsidRPr="000D4F11">
        <w:rPr>
          <w:rFonts w:ascii="Times New Roman" w:eastAsia="Times New Roman" w:hAnsi="Times New Roman" w:cs="Times New Roman"/>
          <w:sz w:val="24"/>
          <w:szCs w:val="24"/>
        </w:rPr>
        <w:t xml:space="preserve">. 09 out. 2025. Disponível em: </w:t>
      </w:r>
      <w:hyperlink r:id="rId9" w:tgtFrame="_new" w:history="1">
        <w:r w:rsidRPr="000D4F11">
          <w:rPr>
            <w:rStyle w:val="Hyperlink"/>
            <w:rFonts w:ascii="Times New Roman" w:eastAsia="Times New Roman" w:hAnsi="Times New Roman" w:cs="Times New Roman"/>
            <w:color w:val="auto"/>
            <w:sz w:val="24"/>
            <w:szCs w:val="24"/>
            <w:u w:val="none"/>
          </w:rPr>
          <w:t>https://cpp.org.br/menos-de-um-em-cada-quatro-professores-esta-satisfeito-com-o-salario-que-recebe-aponta-pesquisa/</w:t>
        </w:r>
      </w:hyperlink>
      <w:r w:rsidRPr="000D4F11">
        <w:rPr>
          <w:rFonts w:ascii="Times New Roman" w:eastAsia="Times New Roman" w:hAnsi="Times New Roman" w:cs="Times New Roman"/>
          <w:sz w:val="24"/>
          <w:szCs w:val="24"/>
        </w:rPr>
        <w:t>. Acesso em: 15 nov. 2025.</w:t>
      </w:r>
    </w:p>
    <w:p w14:paraId="21F8D3B6" w14:textId="77777777" w:rsidR="00CF5401" w:rsidRPr="000D4F11" w:rsidRDefault="00CF5401" w:rsidP="000D4F11">
      <w:pPr>
        <w:spacing w:line="240" w:lineRule="auto"/>
        <w:rPr>
          <w:rFonts w:ascii="Times New Roman" w:eastAsia="Times New Roman" w:hAnsi="Times New Roman" w:cs="Times New Roman"/>
          <w:sz w:val="24"/>
          <w:szCs w:val="24"/>
        </w:rPr>
      </w:pPr>
    </w:p>
    <w:p w14:paraId="1341B6A7" w14:textId="087F980D" w:rsidR="00F07344" w:rsidRPr="000D4F11" w:rsidRDefault="00F07344" w:rsidP="000D4F11">
      <w:pPr>
        <w:spacing w:line="240" w:lineRule="auto"/>
        <w:rPr>
          <w:rFonts w:ascii="Times New Roman" w:eastAsia="Times New Roman" w:hAnsi="Times New Roman" w:cs="Times New Roman"/>
          <w:sz w:val="24"/>
          <w:szCs w:val="24"/>
        </w:rPr>
      </w:pPr>
      <w:r w:rsidRPr="000D4F11">
        <w:rPr>
          <w:rFonts w:ascii="Times New Roman" w:eastAsia="Times New Roman" w:hAnsi="Times New Roman" w:cs="Times New Roman"/>
          <w:sz w:val="24"/>
          <w:szCs w:val="24"/>
        </w:rPr>
        <w:t xml:space="preserve">JORNAL DA PARAÍBA. Professor agredido com golpes de martelo diz ‘nunca ter esperado’ ação de aluno. João Pessoa: </w:t>
      </w:r>
      <w:r w:rsidRPr="000D4F11">
        <w:rPr>
          <w:rFonts w:ascii="Times New Roman" w:eastAsia="Times New Roman" w:hAnsi="Times New Roman" w:cs="Times New Roman"/>
          <w:b/>
          <w:bCs/>
          <w:sz w:val="24"/>
          <w:szCs w:val="24"/>
        </w:rPr>
        <w:t>Jornal da Paraíba</w:t>
      </w:r>
      <w:r w:rsidRPr="000D4F11">
        <w:rPr>
          <w:rFonts w:ascii="Times New Roman" w:eastAsia="Times New Roman" w:hAnsi="Times New Roman" w:cs="Times New Roman"/>
          <w:sz w:val="24"/>
          <w:szCs w:val="24"/>
        </w:rPr>
        <w:t xml:space="preserve">, 13 out. 2025. Disponível em: </w:t>
      </w:r>
      <w:hyperlink r:id="rId10" w:tgtFrame="_new" w:history="1">
        <w:r w:rsidRPr="000D4F11">
          <w:rPr>
            <w:rStyle w:val="Hyperlink"/>
            <w:rFonts w:ascii="Times New Roman" w:eastAsia="Times New Roman" w:hAnsi="Times New Roman" w:cs="Times New Roman"/>
            <w:color w:val="auto"/>
            <w:sz w:val="24"/>
            <w:szCs w:val="24"/>
            <w:u w:val="none"/>
          </w:rPr>
          <w:t>https://jornaldaparaiba.com.br/cotidiano/professor-agredido-adolescente-joao-pessoa</w:t>
        </w:r>
      </w:hyperlink>
      <w:r w:rsidRPr="000D4F11">
        <w:rPr>
          <w:rFonts w:ascii="Times New Roman" w:eastAsia="Times New Roman" w:hAnsi="Times New Roman" w:cs="Times New Roman"/>
          <w:sz w:val="24"/>
          <w:szCs w:val="24"/>
        </w:rPr>
        <w:t>. Acesso em: 15 nov. 2025.</w:t>
      </w:r>
    </w:p>
    <w:p w14:paraId="240E2F45" w14:textId="77777777" w:rsidR="00F07344" w:rsidRPr="000D4F11" w:rsidRDefault="00F07344" w:rsidP="000D4F11">
      <w:pPr>
        <w:spacing w:line="240" w:lineRule="auto"/>
        <w:rPr>
          <w:rFonts w:ascii="Times New Roman" w:eastAsia="Times New Roman" w:hAnsi="Times New Roman" w:cs="Times New Roman"/>
          <w:sz w:val="24"/>
          <w:szCs w:val="24"/>
        </w:rPr>
      </w:pPr>
    </w:p>
    <w:p w14:paraId="6FE605B3" w14:textId="073FDB07" w:rsidR="00A633F1" w:rsidRPr="000D4F11" w:rsidRDefault="00F07344" w:rsidP="000D4F11">
      <w:pPr>
        <w:spacing w:line="240" w:lineRule="auto"/>
        <w:rPr>
          <w:rFonts w:ascii="Times New Roman" w:eastAsia="Times New Roman" w:hAnsi="Times New Roman" w:cs="Times New Roman"/>
          <w:sz w:val="24"/>
          <w:szCs w:val="24"/>
        </w:rPr>
      </w:pPr>
      <w:r w:rsidRPr="000D4F11">
        <w:rPr>
          <w:rFonts w:ascii="Times New Roman" w:eastAsia="Times New Roman" w:hAnsi="Times New Roman" w:cs="Times New Roman"/>
          <w:sz w:val="24"/>
          <w:szCs w:val="24"/>
        </w:rPr>
        <w:t>PORTAL CORREIO</w:t>
      </w:r>
      <w:r w:rsidR="00B30657" w:rsidRPr="000D4F11">
        <w:rPr>
          <w:rFonts w:ascii="Times New Roman" w:eastAsia="Times New Roman" w:hAnsi="Times New Roman" w:cs="Times New Roman"/>
          <w:sz w:val="24"/>
          <w:szCs w:val="24"/>
        </w:rPr>
        <w:t xml:space="preserve">. “Aluno alegou que sofreu bullying antes de agredir professor com marteladas, em João Pessoa”. </w:t>
      </w:r>
      <w:r w:rsidR="00B30657" w:rsidRPr="000D4F11">
        <w:rPr>
          <w:rFonts w:ascii="Times New Roman" w:eastAsia="Times New Roman" w:hAnsi="Times New Roman" w:cs="Times New Roman"/>
          <w:b/>
          <w:bCs/>
          <w:sz w:val="24"/>
          <w:szCs w:val="24"/>
        </w:rPr>
        <w:t>R7 Notícias</w:t>
      </w:r>
      <w:r w:rsidR="00B30657" w:rsidRPr="000D4F11">
        <w:rPr>
          <w:rFonts w:ascii="Times New Roman" w:eastAsia="Times New Roman" w:hAnsi="Times New Roman" w:cs="Times New Roman"/>
          <w:sz w:val="24"/>
          <w:szCs w:val="24"/>
        </w:rPr>
        <w:t xml:space="preserve">, 13 de outubro de 2025. Disponível em: </w:t>
      </w:r>
      <w:hyperlink r:id="rId11" w:tgtFrame="_new" w:history="1">
        <w:r w:rsidR="00B30657" w:rsidRPr="000D4F11">
          <w:rPr>
            <w:rStyle w:val="Hyperlink"/>
            <w:rFonts w:ascii="Times New Roman" w:eastAsia="Times New Roman" w:hAnsi="Times New Roman" w:cs="Times New Roman"/>
            <w:color w:val="auto"/>
            <w:sz w:val="24"/>
            <w:szCs w:val="24"/>
            <w:u w:val="none"/>
          </w:rPr>
          <w:t>https://noticias.r7.com/paraiba/portal-correio/aluno-alegou-que-sofreu-bullying-antes-de-agredir-professor-com-marteladas-em-joao-pessoa-13102025/</w:t>
        </w:r>
      </w:hyperlink>
      <w:r w:rsidR="00B30657" w:rsidRPr="000D4F11">
        <w:rPr>
          <w:rFonts w:ascii="Times New Roman" w:eastAsia="Times New Roman" w:hAnsi="Times New Roman" w:cs="Times New Roman"/>
          <w:sz w:val="24"/>
          <w:szCs w:val="24"/>
        </w:rPr>
        <w:t>. Acesso em</w:t>
      </w:r>
      <w:r w:rsidRPr="000D4F11">
        <w:rPr>
          <w:rFonts w:ascii="Times New Roman" w:eastAsia="Times New Roman" w:hAnsi="Times New Roman" w:cs="Times New Roman"/>
          <w:sz w:val="24"/>
          <w:szCs w:val="24"/>
        </w:rPr>
        <w:t xml:space="preserve">: </w:t>
      </w:r>
      <w:r w:rsidR="00B30657" w:rsidRPr="000D4F11">
        <w:rPr>
          <w:rFonts w:ascii="Times New Roman" w:eastAsia="Times New Roman" w:hAnsi="Times New Roman" w:cs="Times New Roman"/>
          <w:sz w:val="24"/>
          <w:szCs w:val="24"/>
        </w:rPr>
        <w:t>15 nov. 2025.</w:t>
      </w:r>
    </w:p>
    <w:sectPr w:rsidR="00A633F1" w:rsidRPr="000D4F11">
      <w:head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0FFE8" w14:textId="77777777" w:rsidR="000505DE" w:rsidRDefault="000505DE">
      <w:pPr>
        <w:spacing w:line="240" w:lineRule="auto"/>
      </w:pPr>
      <w:r>
        <w:separator/>
      </w:r>
    </w:p>
  </w:endnote>
  <w:endnote w:type="continuationSeparator" w:id="0">
    <w:p w14:paraId="3B575A58" w14:textId="77777777" w:rsidR="000505DE" w:rsidRDefault="000505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695E17-985F-4680-AAE0-6C201CE9EAC9}"/>
  </w:font>
  <w:font w:name="Cambria">
    <w:panose1 w:val="02040503050406030204"/>
    <w:charset w:val="00"/>
    <w:family w:val="roman"/>
    <w:pitch w:val="variable"/>
    <w:sig w:usb0="E00006FF" w:usb1="420024FF" w:usb2="02000000" w:usb3="00000000" w:csb0="0000019F" w:csb1="00000000"/>
    <w:embedRegular r:id="rId2" w:fontKey="{B8EC8A48-8C71-4E22-B8A4-13866AD056D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5F662" w14:textId="77777777" w:rsidR="000505DE" w:rsidRDefault="000505DE">
      <w:pPr>
        <w:spacing w:line="240" w:lineRule="auto"/>
      </w:pPr>
      <w:r>
        <w:separator/>
      </w:r>
    </w:p>
  </w:footnote>
  <w:footnote w:type="continuationSeparator" w:id="0">
    <w:p w14:paraId="03754733" w14:textId="77777777" w:rsidR="000505DE" w:rsidRDefault="000505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CB10A" w14:textId="77777777" w:rsidR="00A633F1" w:rsidRDefault="00A633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5CCE"/>
    <w:multiLevelType w:val="multilevel"/>
    <w:tmpl w:val="05946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3F1"/>
    <w:rsid w:val="00003624"/>
    <w:rsid w:val="00010541"/>
    <w:rsid w:val="000505DE"/>
    <w:rsid w:val="000D4F11"/>
    <w:rsid w:val="00110D27"/>
    <w:rsid w:val="00153EB5"/>
    <w:rsid w:val="002107FB"/>
    <w:rsid w:val="00222122"/>
    <w:rsid w:val="00293B57"/>
    <w:rsid w:val="002D6364"/>
    <w:rsid w:val="002F7CA0"/>
    <w:rsid w:val="00334067"/>
    <w:rsid w:val="003C4DCA"/>
    <w:rsid w:val="003C6140"/>
    <w:rsid w:val="004106FF"/>
    <w:rsid w:val="00440A43"/>
    <w:rsid w:val="004450D9"/>
    <w:rsid w:val="004709FB"/>
    <w:rsid w:val="004D2B8F"/>
    <w:rsid w:val="004E148E"/>
    <w:rsid w:val="00507F57"/>
    <w:rsid w:val="005254F7"/>
    <w:rsid w:val="005856EB"/>
    <w:rsid w:val="005A229A"/>
    <w:rsid w:val="005D5570"/>
    <w:rsid w:val="00623023"/>
    <w:rsid w:val="006B102C"/>
    <w:rsid w:val="006C464F"/>
    <w:rsid w:val="006C4E95"/>
    <w:rsid w:val="007776CD"/>
    <w:rsid w:val="007E7D7B"/>
    <w:rsid w:val="00846FDD"/>
    <w:rsid w:val="00856A5F"/>
    <w:rsid w:val="00865813"/>
    <w:rsid w:val="0088250C"/>
    <w:rsid w:val="008C2244"/>
    <w:rsid w:val="008C42E6"/>
    <w:rsid w:val="008E199B"/>
    <w:rsid w:val="008F382E"/>
    <w:rsid w:val="00945C5B"/>
    <w:rsid w:val="0095490C"/>
    <w:rsid w:val="009608B2"/>
    <w:rsid w:val="009E00BE"/>
    <w:rsid w:val="009F46C7"/>
    <w:rsid w:val="00A13475"/>
    <w:rsid w:val="00A5595B"/>
    <w:rsid w:val="00A573AA"/>
    <w:rsid w:val="00A633F1"/>
    <w:rsid w:val="00A92969"/>
    <w:rsid w:val="00A94718"/>
    <w:rsid w:val="00AA2FA3"/>
    <w:rsid w:val="00AC078D"/>
    <w:rsid w:val="00AE1554"/>
    <w:rsid w:val="00B00E38"/>
    <w:rsid w:val="00B20D11"/>
    <w:rsid w:val="00B30657"/>
    <w:rsid w:val="00B822B5"/>
    <w:rsid w:val="00BD6FF4"/>
    <w:rsid w:val="00BF4274"/>
    <w:rsid w:val="00CF5401"/>
    <w:rsid w:val="00D20193"/>
    <w:rsid w:val="00D56046"/>
    <w:rsid w:val="00D83EB8"/>
    <w:rsid w:val="00DA471B"/>
    <w:rsid w:val="00DC66A7"/>
    <w:rsid w:val="00DE5642"/>
    <w:rsid w:val="00E01CC2"/>
    <w:rsid w:val="00E02E99"/>
    <w:rsid w:val="00E82916"/>
    <w:rsid w:val="00EA0764"/>
    <w:rsid w:val="00EA5426"/>
    <w:rsid w:val="00EE1396"/>
    <w:rsid w:val="00EE51C7"/>
    <w:rsid w:val="00EE5AE0"/>
    <w:rsid w:val="00EF0DB5"/>
    <w:rsid w:val="00EF2A1A"/>
    <w:rsid w:val="00EF4E24"/>
    <w:rsid w:val="00EF75DD"/>
    <w:rsid w:val="00F07344"/>
    <w:rsid w:val="00F10075"/>
    <w:rsid w:val="00F22625"/>
    <w:rsid w:val="00F6545C"/>
    <w:rsid w:val="00F90353"/>
    <w:rsid w:val="00FA577B"/>
    <w:rsid w:val="00FF4B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FD834"/>
  <w15:docId w15:val="{FD2AACEB-F5DD-4828-856A-61A4C578E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3AA"/>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Hyperlink">
    <w:name w:val="Hyperlink"/>
    <w:basedOn w:val="Fontepargpadro"/>
    <w:uiPriority w:val="99"/>
    <w:unhideWhenUsed/>
    <w:rsid w:val="00507F57"/>
    <w:rPr>
      <w:color w:val="0000FF" w:themeColor="hyperlink"/>
      <w:u w:val="single"/>
    </w:rPr>
  </w:style>
  <w:style w:type="character" w:styleId="MenoPendente">
    <w:name w:val="Unresolved Mention"/>
    <w:basedOn w:val="Fontepargpadro"/>
    <w:uiPriority w:val="99"/>
    <w:semiHidden/>
    <w:unhideWhenUsed/>
    <w:rsid w:val="00507F57"/>
    <w:rPr>
      <w:color w:val="605E5C"/>
      <w:shd w:val="clear" w:color="auto" w:fill="E1DFDD"/>
    </w:rPr>
  </w:style>
  <w:style w:type="paragraph" w:styleId="Textodenotaderodap">
    <w:name w:val="footnote text"/>
    <w:basedOn w:val="Normal"/>
    <w:link w:val="TextodenotaderodapChar"/>
    <w:uiPriority w:val="99"/>
    <w:semiHidden/>
    <w:unhideWhenUsed/>
    <w:rsid w:val="00EA0764"/>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EA0764"/>
    <w:rPr>
      <w:sz w:val="20"/>
      <w:szCs w:val="20"/>
    </w:rPr>
  </w:style>
  <w:style w:type="character" w:styleId="Refdenotaderodap">
    <w:name w:val="footnote reference"/>
    <w:basedOn w:val="Fontepargpadro"/>
    <w:uiPriority w:val="99"/>
    <w:semiHidden/>
    <w:unhideWhenUsed/>
    <w:rsid w:val="00EA07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ticias.r7.com/paraiba/portal-correio/aluno-alegou-que-sofreu-bullying-antes-de-agredir-professor-com-marteladas-em-joao-pessoa-13102025/?utm_source=chatgpt.com" TargetMode="External"/><Relationship Id="rId5" Type="http://schemas.openxmlformats.org/officeDocument/2006/relationships/webSettings" Target="webSettings.xml"/><Relationship Id="rId10" Type="http://schemas.openxmlformats.org/officeDocument/2006/relationships/hyperlink" Target="https://jornaldaparaiba.com.br/cotidiano/professor-agredido-adolescente-joao-pessoa?utm_source=chatgpt.com" TargetMode="External"/><Relationship Id="rId4" Type="http://schemas.openxmlformats.org/officeDocument/2006/relationships/settings" Target="settings.xml"/><Relationship Id="rId9" Type="http://schemas.openxmlformats.org/officeDocument/2006/relationships/hyperlink" Target="https://cpp.org.br/menos-de-um-em-cada-quatro-professores-esta-satisfeito-com-o-salario-que-recebe-aponta-pesquisa/"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D048F-B32A-4934-AC53-BAA027AF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1958</Words>
  <Characters>10578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Klebson Felismino Bernardo</dc:creator>
  <cp:lastModifiedBy>Henry Santos</cp:lastModifiedBy>
  <cp:revision>2</cp:revision>
  <dcterms:created xsi:type="dcterms:W3CDTF">2026-03-29T18:18:00Z</dcterms:created>
  <dcterms:modified xsi:type="dcterms:W3CDTF">2026-03-29T18:18:00Z</dcterms:modified>
</cp:coreProperties>
</file>