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B667" w14:textId="77777777" w:rsidR="003A417E" w:rsidRDefault="00BE22B5">
      <w:r>
        <w:t xml:space="preserve"> </w:t>
      </w:r>
      <w:r>
        <w:rPr>
          <w:noProof/>
        </w:rPr>
        <w:drawing>
          <wp:inline distT="114300" distB="114300" distL="114300" distR="114300" wp14:anchorId="20022E55" wp14:editId="0EB828D5">
            <wp:extent cx="5397500" cy="1409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140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C74769" w14:textId="77777777" w:rsidR="003A417E" w:rsidRDefault="003A417E"/>
    <w:p w14:paraId="34F88E3D" w14:textId="77777777" w:rsidR="003A417E" w:rsidRDefault="00BE22B5">
      <w:pPr>
        <w:pStyle w:val="Ttulo"/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9h6wzikikc8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FORMAÇÃO DE PROFESSORES PARA A JUSTIÇA SOCIOAMBIENTAL NO NORTE DO CEARÁ: PERSPECTIVAS SOBRE SUSTENTABILIDADE E DIREITOS HUMANOS</w:t>
      </w:r>
    </w:p>
    <w:p w14:paraId="3E758996" w14:textId="77777777" w:rsidR="003A417E" w:rsidRDefault="003A417E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2C07A6" w14:textId="77777777" w:rsidR="003A417E" w:rsidRDefault="00BE22B5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Cristiano Paiva Marques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3A2E4213" w14:textId="77777777" w:rsidR="003A417E" w:rsidRDefault="00BE22B5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Marília Duarte Guimarães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</w:p>
    <w:p w14:paraId="1BA9936B" w14:textId="77777777" w:rsidR="003A417E" w:rsidRDefault="00BE22B5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Rochele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dos Santos do Nascimento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"/>
      </w:r>
    </w:p>
    <w:p w14:paraId="53893268" w14:textId="77777777" w:rsidR="003A417E" w:rsidRDefault="003A417E">
      <w:pPr>
        <w:spacing w:before="240" w:after="24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15FA502" w14:textId="3BFAA9D0" w:rsidR="003A417E" w:rsidRDefault="00E72FCF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  <w:r w:rsidR="00BE22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D4A26C6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intensificação da crise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climática e ambiental tem revelado o aprofundamento das desigualdades sociais, econômicas e territoriais no Brasil e no mundo, expondo de forma mais evidente os grupos historicamente vulnerabilizados. Nesse contexto, a emergência climática configura-se ta</w:t>
      </w:r>
      <w:r>
        <w:rPr>
          <w:rFonts w:ascii="Times New Roman" w:eastAsia="Times New Roman" w:hAnsi="Times New Roman" w:cs="Times New Roman"/>
          <w:sz w:val="24"/>
          <w:szCs w:val="24"/>
        </w:rPr>
        <w:t>mbém como uma questão de direitos humanos, pois seus efeitos recaem de forma desigual sobre populações em situação de pobreza, povos tradicionais e comunidades periféricas. Assim, discutir a formação docente sob a ótica da justiça socioambiental é pensar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educação como um espaço de resistência, cuidado e transformação social. O presente trabalho integra o projeto “Formação de professores para a justiça socioambiental na região norte do Ceará”, desenvolvido no âmbito do grupo de pesquisa FORPROFIS – Formaçã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Docente, Justiça Social e Interseccionalidade, que investiga a formação docente no contexto das desigualdades estruturais e busca promover reflexões teórico-práticas sensíveis às dimensões de gênero, raça e classe. </w:t>
      </w:r>
    </w:p>
    <w:p w14:paraId="00BE6D19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pesquisa tem como objetivo analisar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como a formação inicial de professores no Instituto Federal do Ceará (IFCE) vem incorporando discussões e práticas voltadas para 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justiça socioambiental, especialmente em um cenário marcado pela emergência climática e pela necessidade de uma educação comp</w:t>
      </w:r>
      <w:r>
        <w:rPr>
          <w:rFonts w:ascii="Times New Roman" w:eastAsia="Times New Roman" w:hAnsi="Times New Roman" w:cs="Times New Roman"/>
          <w:sz w:val="24"/>
          <w:szCs w:val="24"/>
        </w:rPr>
        <w:t>rometida com os direitos humanos e a não-violência. A educação para a justiça socioambiental, nesse sentido, constitui uma prática educativa que visa desenvolver a consciência crítica, o compromisso ético e a responsabilidade coletiva frente às crises ecol</w:t>
      </w:r>
      <w:r>
        <w:rPr>
          <w:rFonts w:ascii="Times New Roman" w:eastAsia="Times New Roman" w:hAnsi="Times New Roman" w:cs="Times New Roman"/>
          <w:sz w:val="24"/>
          <w:szCs w:val="24"/>
        </w:rPr>
        <w:t>ógicas e sociais, articulando os princípios da educação ambiental crítica com os fundamentos da educação em direitos humanos.</w:t>
      </w:r>
    </w:p>
    <w:p w14:paraId="246C1287" w14:textId="2A0F8C86" w:rsidR="003A417E" w:rsidRDefault="00BE22B5" w:rsidP="00E72FC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Trata-se de um processo que busca compreender e enfrentar as múltiplas violências ambientais, sociais e simbólicas </w:t>
      </w:r>
      <w:r>
        <w:rPr>
          <w:rFonts w:ascii="Times New Roman" w:eastAsia="Times New Roman" w:hAnsi="Times New Roman" w:cs="Times New Roman"/>
          <w:sz w:val="24"/>
          <w:szCs w:val="24"/>
        </w:rPr>
        <w:t>que atravessa</w:t>
      </w:r>
      <w:r>
        <w:rPr>
          <w:rFonts w:ascii="Times New Roman" w:eastAsia="Times New Roman" w:hAnsi="Times New Roman" w:cs="Times New Roman"/>
          <w:sz w:val="24"/>
          <w:szCs w:val="24"/>
        </w:rPr>
        <w:t>m os territórios e as relações humanas. A justificativa desta pesquisa parte do reconhecimento de que os cursos de licenciatura têm papel fundamental na formação de professores capazes de atuar de modo sensível e comprometido com a sustentabilidade da vida</w:t>
      </w:r>
      <w:r>
        <w:rPr>
          <w:rFonts w:ascii="Times New Roman" w:eastAsia="Times New Roman" w:hAnsi="Times New Roman" w:cs="Times New Roman"/>
          <w:sz w:val="24"/>
          <w:szCs w:val="24"/>
        </w:rPr>
        <w:t>. Formar docentes para a justiça socioambiental implica, portanto, formar sujeitos que compreendam as interdependências entre natureza e sociedade, que valorizem os saberes locais e que atuem na defesa dos direitos humanos e ambientais de forma não violent</w:t>
      </w:r>
      <w:r>
        <w:rPr>
          <w:rFonts w:ascii="Times New Roman" w:eastAsia="Times New Roman" w:hAnsi="Times New Roman" w:cs="Times New Roman"/>
          <w:sz w:val="24"/>
          <w:szCs w:val="24"/>
        </w:rPr>
        <w:t>a, colaborativa e solidária.</w:t>
      </w:r>
    </w:p>
    <w:p w14:paraId="610F9298" w14:textId="4C3036AE" w:rsidR="003A417E" w:rsidRDefault="00E72FCF">
      <w:pPr>
        <w:spacing w:before="240" w:after="24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METODOLOGIA</w:t>
      </w:r>
    </w:p>
    <w:p w14:paraId="2D77B67C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Este trabalho configura-se como uma pesquisa qualitativa, de caráter exploratório e descritivo (Gomes, 2015). A pesquisa ainda se encontra em fase inicial de desenvolvimento e busca compreender de que maneira a form</w:t>
      </w:r>
      <w:r>
        <w:rPr>
          <w:rFonts w:ascii="Times New Roman" w:eastAsia="Times New Roman" w:hAnsi="Times New Roman" w:cs="Times New Roman"/>
          <w:sz w:val="24"/>
          <w:szCs w:val="24"/>
        </w:rPr>
        <w:t>ação de professores, especialmente nas licenciaturas do IFCE situadas na região norte do Ceará, tem incorporado discussões e práticas voltadas à justiça socioambiental, considerando o papel da educação na promoção dos direitos humanos e da cultura da não-v</w:t>
      </w:r>
      <w:r>
        <w:rPr>
          <w:rFonts w:ascii="Times New Roman" w:eastAsia="Times New Roman" w:hAnsi="Times New Roman" w:cs="Times New Roman"/>
          <w:sz w:val="24"/>
          <w:szCs w:val="24"/>
        </w:rPr>
        <w:t>iolência.</w:t>
      </w:r>
    </w:p>
    <w:p w14:paraId="64A08C5C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opção pela abordagem qualitativa se justifica pela natureza interpretativa e crítica da investigação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Minayo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2015), que pretende compreender os significados, valores e práticas pedagógicas construídas no interior das formações docentes. Confor</w:t>
      </w:r>
      <w:r>
        <w:rPr>
          <w:rFonts w:ascii="Times New Roman" w:eastAsia="Times New Roman" w:hAnsi="Times New Roman" w:cs="Times New Roman"/>
          <w:sz w:val="24"/>
          <w:szCs w:val="24"/>
        </w:rPr>
        <w:t>me o projeto de pesquisa base, a metodologia articula revisão bibliográfica, análise documental e observação das práticas formativas desenvolvidas nos cursos de licenciatura, tendo como eixos de análise as dimensões de gênero, raça, classe e território, 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diálogo com a perspectiva da educação para a justiça socioambiental. A revisão bibliográfica, em andamento, contempla autores e autoras que discutem educação ambiental crítica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Layrargues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2013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),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ecopedagogia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(Gadotti, 2009), justiça socioambiental (Gonç</w:t>
      </w:r>
      <w:r>
        <w:rPr>
          <w:rFonts w:ascii="Times New Roman" w:eastAsia="Times New Roman" w:hAnsi="Times New Roman" w:cs="Times New Roman"/>
          <w:sz w:val="24"/>
          <w:szCs w:val="24"/>
        </w:rPr>
        <w:t>alves, 2006) e direitos humanos (Freire, 2002), permitindo estabelecer um referencial teórico que oriente a análise das práticas e discursos presentes na formação inicial de professores. Já a análise documental abrangerá projetos pedagógicos de curso (PPCs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 planos de ensino de disciplinas das licenciaturas do IFCE, com o objetivo de identificar como as temáticas socioambientais e de direitos humanos são incorporadas aos currículos e às práticas educativas.</w:t>
      </w:r>
    </w:p>
    <w:p w14:paraId="7E35930A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Além disso, pretende-se realizar entrevistas com </w:t>
      </w:r>
      <w:r>
        <w:rPr>
          <w:rFonts w:ascii="Times New Roman" w:eastAsia="Times New Roman" w:hAnsi="Times New Roman" w:cs="Times New Roman"/>
          <w:sz w:val="24"/>
          <w:szCs w:val="24"/>
        </w:rPr>
        <w:t>docentes e discentes das licenciaturas, a fim de compreender suas percepções sobre o papel da formação docente na construção de uma educação comprometida com a sustentabilidade da vida e da justiça social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A análise dos dados seguirá uma abordagem interpre</w:t>
      </w:r>
      <w:r>
        <w:rPr>
          <w:rFonts w:ascii="Times New Roman" w:eastAsia="Times New Roman" w:hAnsi="Times New Roman" w:cs="Times New Roman"/>
          <w:sz w:val="24"/>
          <w:szCs w:val="24"/>
        </w:rPr>
        <w:t>tativa (Gomes, 2015), buscando evidenciar os sentidos atribuídos à justiça socioambiental e suas implicações para a formação de futuros professores. Esta metodologia, ao articular a pesquisa sobre formação docente e direitos humanos, busca fortalecer a com</w:t>
      </w:r>
      <w:r>
        <w:rPr>
          <w:rFonts w:ascii="Times New Roman" w:eastAsia="Times New Roman" w:hAnsi="Times New Roman" w:cs="Times New Roman"/>
          <w:sz w:val="24"/>
          <w:szCs w:val="24"/>
        </w:rPr>
        <w:t>preensão da educação como prática ética e política de não-violência, capaz de promover o respeito aos territórios, às comunidades e às múltiplas formas de vida que compõem o tecido social e ambiental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856DCDE" w14:textId="28F82666" w:rsidR="003A417E" w:rsidRDefault="00E72FCF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RESULTADOS E DISCUSSÕES </w:t>
      </w:r>
    </w:p>
    <w:p w14:paraId="676422C3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Embora o estudo ainda esteja em fase inicial, as análises preliminares da revisão bibliográfica indicam que a formação docente para a justiça socioambiental representa uma via concreta de construção de uma educação para os direitos humanos e para a não-vio</w:t>
      </w:r>
      <w:r>
        <w:rPr>
          <w:rFonts w:ascii="Times New Roman" w:eastAsia="Times New Roman" w:hAnsi="Times New Roman" w:cs="Times New Roman"/>
          <w:sz w:val="24"/>
          <w:szCs w:val="24"/>
        </w:rPr>
        <w:t>lência.</w:t>
      </w:r>
    </w:p>
    <w:p w14:paraId="0796852F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 acordo com Freire (1996), a prática educativa deve ser um ato político e ético, comprometido com a emancipação dos sujeitos e com a transformação das condições de opressão que produzem desigualdades. Nesse sentido, pensar a formação de professor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es a partir da justiça socioambiental significa compreender a educação como espaço de diálogo, cuidado e resistência, capaz de promover a consciência crítica diante das múltiplas violências que se expressam nos territórios, sejam elas ambientais, sociais,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econômicas ou simbólicas. </w:t>
      </w:r>
    </w:p>
    <w:p w14:paraId="34801698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conceito de justiça socioambiental, conforme Loureiro (2004), propõe uma leitura integrada entre os aspectos ecológicos e sociais, defendendo que os problemas ambientais estão profundamente ligados às desigualdades de renda, poder e acesso aos bens natur</w:t>
      </w:r>
      <w:r>
        <w:rPr>
          <w:rFonts w:ascii="Times New Roman" w:eastAsia="Times New Roman" w:hAnsi="Times New Roman" w:cs="Times New Roman"/>
          <w:sz w:val="24"/>
          <w:szCs w:val="24"/>
        </w:rPr>
        <w:t>ais. A formação docente sensível a essa perspectiva deve, portanto, possibilitar a reflexão sobre as condições históricas e estruturais que produzem tais desigualdades, desenvolvendo práticas pedagógicas voltadas à equidade e à solidariedade (Freire,1996).</w:t>
      </w:r>
    </w:p>
    <w:p w14:paraId="30EF99BD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Nêgo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Bispo (2020) aponta que o conhecimento moderno ignora os saberes enraizados nos territórios, reforçando desigualdades e hierarquias coloniais. Superar esse quadro exige a descolonização do saber e do viver, reconhecendo epistemologias tradicionais 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modos diversos de relação com a natureza. Assim, a formação docente voltada à justiça socioambiental deve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promover práticas educativas baseadas na solidariedade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reciprocidade e cuidado com a vida. No campo da educação ambiental crítica, Carvalho (2008) e </w:t>
      </w:r>
      <w:r>
        <w:rPr>
          <w:rFonts w:ascii="Times New Roman" w:eastAsia="Times New Roman" w:hAnsi="Times New Roman" w:cs="Times New Roman"/>
          <w:sz w:val="24"/>
          <w:szCs w:val="24"/>
        </w:rPr>
        <w:t>Gadotti (2009) reforçam que a superação das crises ecológicas depende da transformação das relações entre seres humanos e natureza, por meio de processos educativos que estimulem a responsabilidade coletiva e a ética do cuidado.</w:t>
      </w:r>
    </w:p>
    <w:p w14:paraId="72E9BD4D" w14:textId="77777777" w:rsidR="003A417E" w:rsidRDefault="00BE22B5" w:rsidP="00E72FCF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Essa perspectiva dialoga di</w:t>
      </w:r>
      <w:r>
        <w:rPr>
          <w:rFonts w:ascii="Times New Roman" w:eastAsia="Times New Roman" w:hAnsi="Times New Roman" w:cs="Times New Roman"/>
          <w:sz w:val="24"/>
          <w:szCs w:val="24"/>
        </w:rPr>
        <w:t>retamente com a noção de educação para a sustentabilidade da vida, defendida por Morin (2001), que propõe a integração entre razão, sensibilidade e espiritualidade como fundamentos para uma nova consciência planetária. A análise da literatura disponível,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ponta para a necessidade de uma formação docente comprometida com a justiça socioambiental, que é também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uma educação comprometida com os direitos humanos pois promove o reconhecimento das interdependências entre vida humana e natureza, valoriza os saberes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comunitários e incentiva práticas pedagógicas pautadas na solidariedade e no respeito às diversidades. Como defende Freire (1996, p. 68), “não há educação neutra: ela pode servir à dominação ou à libertação”. Assim, formar professores para a justiça socio</w:t>
      </w:r>
      <w:r>
        <w:rPr>
          <w:rFonts w:ascii="Times New Roman" w:eastAsia="Times New Roman" w:hAnsi="Times New Roman" w:cs="Times New Roman"/>
          <w:sz w:val="24"/>
          <w:szCs w:val="24"/>
        </w:rPr>
        <w:t>ambiental é formar sujeitos que educam para libertar e transformar, e não para reproduzir as desigualdades e as violências do mundo e as injustiças socioambientais.</w:t>
      </w:r>
    </w:p>
    <w:p w14:paraId="0C10246B" w14:textId="2F91D700" w:rsidR="003A417E" w:rsidRDefault="00E72FCF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CONSIDERAÇÕES FINAIS</w:t>
      </w:r>
    </w:p>
    <w:p w14:paraId="6251D0A5" w14:textId="77777777" w:rsidR="003A417E" w:rsidRDefault="00BE22B5" w:rsidP="00E72FC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resultados parciais desta pesquisa apontam avanços nas discussões s</w:t>
      </w:r>
      <w:r>
        <w:rPr>
          <w:rFonts w:ascii="Times New Roman" w:eastAsia="Times New Roman" w:hAnsi="Times New Roman" w:cs="Times New Roman"/>
          <w:sz w:val="24"/>
          <w:szCs w:val="24"/>
        </w:rPr>
        <w:t>obre sustentabilidade e meio ambiente na formação docente do IFCE, embora persistam desafios na integração crítica das dimensões socioambientais, de gênero, raça e classe. Para que a docência cumpra seu papel emancipador, é necessário superar práticas mera</w:t>
      </w:r>
      <w:r>
        <w:rPr>
          <w:rFonts w:ascii="Times New Roman" w:eastAsia="Times New Roman" w:hAnsi="Times New Roman" w:cs="Times New Roman"/>
          <w:sz w:val="24"/>
          <w:szCs w:val="24"/>
        </w:rPr>
        <w:t>mente técnicas e adotar posturas reflexivas e sensíveis, alinhadas às realidades dos territórios e das comunidades.</w:t>
      </w:r>
    </w:p>
    <w:p w14:paraId="77BE377C" w14:textId="77777777" w:rsidR="003A417E" w:rsidRDefault="00BE22B5" w:rsidP="00E72FC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Nesse sentido, a perspectiva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freireana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uma educação libertadora (</w:t>
      </w:r>
      <w:r>
        <w:rPr>
          <w:rFonts w:ascii="Times New Roman" w:eastAsia="Times New Roman" w:hAnsi="Times New Roman" w:cs="Times New Roman"/>
          <w:color w:val="38761D"/>
          <w:sz w:val="24"/>
          <w:szCs w:val="24"/>
        </w:rPr>
        <w:t>Freire</w:t>
      </w:r>
      <w:r>
        <w:rPr>
          <w:rFonts w:ascii="Times New Roman" w:eastAsia="Times New Roman" w:hAnsi="Times New Roman" w:cs="Times New Roman"/>
          <w:sz w:val="24"/>
          <w:szCs w:val="24"/>
        </w:rPr>
        <w:t>, 1996), associada à educação enraizada nos saberes dos povos e 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rritórios defendida por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Nêgo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Bispo (2020), oferece bases éticas e políticas para práticas pedagógicas comprometidas com a diversidade e a defesa da vida.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ecopedagogia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Gadotti (2009) e a complexidade de Morin (2001) reforçam a necessidade de uma visão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integrada e solidária diante das crises socioambientais. Como argumenta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Nêgo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Bispo (2020), a superação das desigualdades exige um processo de descolonização do saber enraizado nos territórios, que reconheça os sujeitos historicamente silenciados e valorize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suas formas próprias de compreender e intervir no mundo. Essa perspectiva é fundamental para que os futuros professores atuem de maneira crítica e engajada na transformação das práticas educativas, promovendo uma educação comprometida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com os direitos huma</w:t>
      </w:r>
      <w:r>
        <w:rPr>
          <w:rFonts w:ascii="Times New Roman" w:eastAsia="Times New Roman" w:hAnsi="Times New Roman" w:cs="Times New Roman"/>
          <w:sz w:val="24"/>
          <w:szCs w:val="24"/>
        </w:rPr>
        <w:t>nos, a justiça e a equidade socioambiental. Conclui-se que formar professores para a justiça socioambiental é, essencialmente, formar para os direitos humanos e para a não-violência, fortalecendo vínculos solidários entre pessoas e natureza e reafirmando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compromisso da educação com a dignidade e o bem viver.</w:t>
      </w:r>
    </w:p>
    <w:p w14:paraId="1F18163A" w14:textId="16B350FB" w:rsidR="003A417E" w:rsidRDefault="00E72FCF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REFERÊNCIAS</w:t>
      </w:r>
    </w:p>
    <w:p w14:paraId="7A1973B4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BISPO, Antônio. </w:t>
      </w:r>
      <w:r w:rsidRPr="00E72FCF">
        <w:rPr>
          <w:rFonts w:ascii="Times New Roman" w:eastAsia="Times New Roman" w:hAnsi="Times New Roman" w:cs="Times New Roman"/>
          <w:b/>
          <w:sz w:val="24"/>
          <w:szCs w:val="24"/>
        </w:rPr>
        <w:t>Colonização, quilombos</w:t>
      </w:r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: modos e significações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Brasília: IN</w:t>
      </w:r>
      <w:r>
        <w:rPr>
          <w:rFonts w:ascii="Times New Roman" w:eastAsia="Times New Roman" w:hAnsi="Times New Roman" w:cs="Times New Roman"/>
          <w:sz w:val="24"/>
          <w:szCs w:val="24"/>
        </w:rPr>
        <w:t>CTI, 2020.</w:t>
      </w:r>
    </w:p>
    <w:p w14:paraId="3D78A8EB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FREIRE, Paulo. </w:t>
      </w:r>
      <w:r w:rsidRPr="00E72FCF">
        <w:rPr>
          <w:rFonts w:ascii="Times New Roman" w:eastAsia="Times New Roman" w:hAnsi="Times New Roman" w:cs="Times New Roman"/>
          <w:b/>
          <w:sz w:val="24"/>
          <w:szCs w:val="24"/>
        </w:rPr>
        <w:t>Pedagogia da autonomia</w:t>
      </w:r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: saberes necessários à prática educativa</w:t>
      </w:r>
      <w:r>
        <w:rPr>
          <w:rFonts w:ascii="Times New Roman" w:eastAsia="Times New Roman" w:hAnsi="Times New Roman" w:cs="Times New Roman"/>
          <w:sz w:val="24"/>
          <w:szCs w:val="24"/>
        </w:rPr>
        <w:t>. 31. ed. São Paulo: Paz e Terra, 1996.</w:t>
      </w:r>
    </w:p>
    <w:p w14:paraId="58F501D5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GADOTTI, Moacir. </w:t>
      </w:r>
      <w:r w:rsidRPr="00E72FCF">
        <w:rPr>
          <w:rFonts w:ascii="Times New Roman" w:eastAsia="Times New Roman" w:hAnsi="Times New Roman" w:cs="Times New Roman"/>
          <w:b/>
          <w:sz w:val="24"/>
          <w:szCs w:val="24"/>
        </w:rPr>
        <w:t>Educação e sustentabilidade</w:t>
      </w:r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ecosofia</w:t>
      </w:r>
      <w:proofErr w:type="spellEnd"/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 xml:space="preserve"> e </w:t>
      </w:r>
      <w:proofErr w:type="spellStart"/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ecopedagogia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São Paulo: Cortez, 2009.</w:t>
      </w:r>
    </w:p>
    <w:p w14:paraId="4A5426A3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GONÇALVES, Carlos Walter Porto.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Os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)caminhos do meio ambiente.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São Paulo: Contexto, 2006.</w:t>
      </w:r>
    </w:p>
    <w:p w14:paraId="195B2863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GUIMARÃES, Mauro. </w:t>
      </w:r>
      <w:r w:rsidRPr="00E72FCF">
        <w:rPr>
          <w:rFonts w:ascii="Times New Roman" w:eastAsia="Times New Roman" w:hAnsi="Times New Roman" w:cs="Times New Roman"/>
          <w:b/>
          <w:sz w:val="24"/>
          <w:szCs w:val="24"/>
        </w:rPr>
        <w:t>Educação ambiental</w:t>
      </w:r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: da prática à teoria</w:t>
      </w:r>
      <w:r>
        <w:rPr>
          <w:rFonts w:ascii="Times New Roman" w:eastAsia="Times New Roman" w:hAnsi="Times New Roman" w:cs="Times New Roman"/>
          <w:sz w:val="24"/>
          <w:szCs w:val="24"/>
        </w:rPr>
        <w:t>. 3. ed. Campinas: Papirus, 2013.</w:t>
      </w:r>
    </w:p>
    <w:p w14:paraId="59292A64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LAYRARGUES, Philippe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Pomier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LIMA, Gustavo Ferreira da Costa. </w:t>
      </w:r>
      <w:r w:rsidRPr="00E72FCF">
        <w:rPr>
          <w:rFonts w:ascii="Times New Roman" w:eastAsia="Times New Roman" w:hAnsi="Times New Roman" w:cs="Times New Roman"/>
          <w:b/>
          <w:sz w:val="24"/>
          <w:szCs w:val="24"/>
        </w:rPr>
        <w:t>Educação ambiental</w:t>
      </w:r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: diálogos e práticas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São Paulo: Cortez, 2011.</w:t>
      </w:r>
    </w:p>
    <w:p w14:paraId="1B4C22A9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MINAYO, Maria Cecília de Souza (org.); DESLANDES, Suely Ferreira; GOMES, Romeu. </w:t>
      </w:r>
      <w:r w:rsidRPr="00E72FCF">
        <w:rPr>
          <w:rFonts w:ascii="Times New Roman" w:eastAsia="Times New Roman" w:hAnsi="Times New Roman" w:cs="Times New Roman"/>
          <w:b/>
          <w:sz w:val="24"/>
          <w:szCs w:val="24"/>
        </w:rPr>
        <w:t>Pesquisa social</w:t>
      </w:r>
      <w:r w:rsidRPr="00E72FCF">
        <w:rPr>
          <w:rFonts w:ascii="Times New Roman" w:eastAsia="Times New Roman" w:hAnsi="Times New Roman" w:cs="Times New Roman"/>
          <w:bCs/>
          <w:sz w:val="24"/>
          <w:szCs w:val="24"/>
        </w:rPr>
        <w:t>: teoria, método e criatividade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34. ed. Petrópolis: Vozes, 2015.</w:t>
      </w:r>
    </w:p>
    <w:p w14:paraId="52DA6930" w14:textId="77777777" w:rsidR="003A417E" w:rsidRDefault="00BE22B5" w:rsidP="00E72FCF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MORIN, Edgar.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Os sete saberes necessários à educação do futuro</w:t>
      </w:r>
      <w:r>
        <w:rPr>
          <w:rFonts w:ascii="Times New Roman" w:eastAsia="Times New Roman" w:hAnsi="Times New Roman" w:cs="Times New Roman"/>
          <w:sz w:val="24"/>
          <w:szCs w:val="24"/>
        </w:rPr>
        <w:t>. 2. ed</w:t>
      </w:r>
      <w:r>
        <w:rPr>
          <w:rFonts w:ascii="Times New Roman" w:eastAsia="Times New Roman" w:hAnsi="Times New Roman" w:cs="Times New Roman"/>
          <w:sz w:val="24"/>
          <w:szCs w:val="24"/>
        </w:rPr>
        <w:t>. São Paulo: Cortez, 2001.</w:t>
      </w:r>
    </w:p>
    <w:sectPr w:rsidR="003A417E">
      <w:pgSz w:w="11909" w:h="16834"/>
      <w:pgMar w:top="1440" w:right="1440" w:bottom="1440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96509" w14:textId="77777777" w:rsidR="00BE22B5" w:rsidRDefault="00BE22B5">
      <w:pPr>
        <w:spacing w:line="240" w:lineRule="auto"/>
      </w:pPr>
      <w:r>
        <w:separator/>
      </w:r>
    </w:p>
  </w:endnote>
  <w:endnote w:type="continuationSeparator" w:id="0">
    <w:p w14:paraId="3B71D4BE" w14:textId="77777777" w:rsidR="00BE22B5" w:rsidRDefault="00BE22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6571B" w14:textId="77777777" w:rsidR="00BE22B5" w:rsidRDefault="00BE22B5">
      <w:pPr>
        <w:spacing w:line="240" w:lineRule="auto"/>
      </w:pPr>
      <w:r>
        <w:separator/>
      </w:r>
    </w:p>
  </w:footnote>
  <w:footnote w:type="continuationSeparator" w:id="0">
    <w:p w14:paraId="0E75E10E" w14:textId="77777777" w:rsidR="00BE22B5" w:rsidRDefault="00BE22B5">
      <w:pPr>
        <w:spacing w:line="240" w:lineRule="auto"/>
      </w:pPr>
      <w:r>
        <w:continuationSeparator/>
      </w:r>
    </w:p>
  </w:footnote>
  <w:footnote w:id="1">
    <w:p w14:paraId="6ADB744C" w14:textId="77777777" w:rsidR="003A417E" w:rsidRDefault="00BE22B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Licenciando em Matemática no Instituto Federal do Ceará (IFCE)</w:t>
      </w:r>
    </w:p>
  </w:footnote>
  <w:footnote w:id="2">
    <w:p w14:paraId="0009784E" w14:textId="77777777" w:rsidR="003A417E" w:rsidRDefault="00BE22B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Professora do Instituto Federal do Ceará. Líder do Grupo de pesquisa FORPROFIS (DGP/CNPQ)</w:t>
      </w:r>
    </w:p>
  </w:footnote>
  <w:footnote w:id="3">
    <w:p w14:paraId="06590302" w14:textId="77777777" w:rsidR="003A417E" w:rsidRDefault="00BE22B5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Licencianda em Matemática no Instituto Federal do Ceará (IFCE)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17E"/>
    <w:rsid w:val="003A417E"/>
    <w:rsid w:val="00BE22B5"/>
    <w:rsid w:val="00E7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E9A8B"/>
  <w15:docId w15:val="{7E3F1B98-FB11-44FB-9199-09CB26A5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1666</Words>
  <Characters>8997</Characters>
  <Application>Microsoft Office Word</Application>
  <DocSecurity>0</DocSecurity>
  <Lines>74</Lines>
  <Paragraphs>21</Paragraphs>
  <ScaleCrop>false</ScaleCrop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Santos</dc:creator>
  <cp:lastModifiedBy>Henry Santos</cp:lastModifiedBy>
  <cp:revision>2</cp:revision>
  <dcterms:created xsi:type="dcterms:W3CDTF">2026-03-28T14:48:00Z</dcterms:created>
  <dcterms:modified xsi:type="dcterms:W3CDTF">2026-03-28T14:48:00Z</dcterms:modified>
</cp:coreProperties>
</file>